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240" w:after="120"/>
        <w:jc w:val="left"/>
        <w:rPr/>
      </w:pPr>
      <w:r>
        <w:rPr/>
        <w:t xml:space="preserve">Wanderung </w:t>
      </w:r>
      <w:r>
        <w:rPr>
          <w:rFonts w:eastAsia="Microsoft YaHei" w:cs="Lucida Sans"/>
          <w:b/>
          <w:bCs/>
          <w:color w:val="auto"/>
          <w:kern w:val="2"/>
          <w:sz w:val="36"/>
          <w:szCs w:val="36"/>
          <w:lang w:val="en-US" w:eastAsia="zh-CN" w:bidi="hi-IN"/>
        </w:rPr>
        <w:t>Rütli – Beckenried</w:t>
      </w:r>
    </w:p>
    <w:p>
      <w:pPr>
        <w:pStyle w:val="Normal"/>
        <w:bidi w:val="0"/>
        <w:jc w:val="left"/>
        <w:rPr>
          <w:rFonts w:ascii="Source Sans Pro Light" w:hAnsi="Source Sans Pro Light"/>
        </w:rPr>
      </w:pPr>
      <w:r>
        <w:rPr/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Schlüsselstellen</w:t>
      </w:r>
    </w:p>
    <w:p>
      <w:pPr>
        <w:pStyle w:val="TextBody"/>
        <w:bidi w:val="0"/>
        <w:jc w:val="left"/>
        <w:rPr/>
      </w:pPr>
      <w:r>
        <w:rPr/>
        <w:t>Wir laufen einen guten Teil der Strecke auf der Strasse. Links hintereinander laufen wenn es kein Trottoir hat.</w:t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Rekognoszierung</w:t>
      </w:r>
    </w:p>
    <w:p>
      <w:pPr>
        <w:pStyle w:val="TextBody"/>
        <w:rPr>
          <w:rFonts w:ascii="Source Sans Pro Light" w:hAnsi="Source Sans Pro Light"/>
        </w:rPr>
      </w:pPr>
      <w:r>
        <w:rPr/>
        <w:t>Die Route wurde nicht vorgängig rekognosziert</w:t>
      </w:r>
      <w:r>
        <w:rPr/>
        <w:t>.</w:t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Ausstiegspunkte</w:t>
      </w:r>
    </w:p>
    <w:p>
      <w:pPr>
        <w:pStyle w:val="TextBody"/>
        <w:rPr>
          <w:rFonts w:ascii="Source Sans Pro Light" w:hAnsi="Source Sans Pro Light"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Da wir immer in Strassennähe sind, können wir jederzeit aussteigen.</w:t>
      </w:r>
    </w:p>
    <w:p>
      <w:pPr>
        <w:pStyle w:val="Heading3"/>
        <w:numPr>
          <w:ilvl w:val="2"/>
          <w:numId w:val="2"/>
        </w:numPr>
        <w:bidi w:val="0"/>
        <w:jc w:val="left"/>
        <w:rPr>
          <w:b w:val="false"/>
          <w:b w:val="false"/>
          <w:bCs w:val="false"/>
        </w:rPr>
      </w:pPr>
      <w:r>
        <w:rPr/>
        <w:t>Ausrüstung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Sonnenschutz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Regenschutz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Lunch</w:t>
      </w:r>
    </w:p>
    <w:p>
      <w:pPr>
        <w:pStyle w:val="TextBody"/>
        <w:numPr>
          <w:ilvl w:val="0"/>
          <w:numId w:val="3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MZB + Karten</w:t>
      </w:r>
    </w:p>
    <w:p>
      <w:pPr>
        <w:pStyle w:val="TextBody"/>
        <w:numPr>
          <w:ilvl w:val="0"/>
          <w:numId w:val="3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Wanderapotheke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ource Sans Pro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ource Sans Pro Light" w:hAnsi="Source Sans Pro Light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Gloggi</Template>
  <TotalTime>40</TotalTime>
  <Application>LibreOffice/7.3.7.2$Linux_X86_64 LibreOffice_project/30$Build-2</Application>
  <AppVersion>15.0000</AppVersion>
  <Pages>1</Pages>
  <Words>53</Words>
  <Characters>331</Characters>
  <CharactersWithSpaces>367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2022-07-17T12:46:34Z</dcterms:created>
  <dc:creator/>
  <dc:description/>
  <dc:language>en-US</dc:language>
  <cp:lastModifiedBy/>
  <dcterms:modified xsi:type="dcterms:W3CDTF">2025-08-03T17:38:18Z</dcterms:modified>
  <cp:revision>11</cp:revision>
  <dc:subject/>
  <dc:title>Gloggi</dc:title>
</cp:coreProperties>
</file>